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DB" w:rsidRDefault="005129DB" w:rsidP="005129DB">
      <w:pPr>
        <w:pStyle w:val="1"/>
        <w:adjustRightInd w:val="0"/>
        <w:snapToGrid w:val="0"/>
      </w:pPr>
      <w:bookmarkStart w:id="0" w:name="_Toc329012552"/>
      <w:bookmarkStart w:id="1" w:name="_Toc302967368"/>
      <w:r>
        <w:rPr>
          <w:rFonts w:hint="eastAsia"/>
        </w:rPr>
        <w:t>招标</w:t>
      </w:r>
      <w:bookmarkEnd w:id="0"/>
      <w:r>
        <w:rPr>
          <w:rFonts w:hint="eastAsia"/>
        </w:rPr>
        <w:t>公告</w:t>
      </w:r>
    </w:p>
    <w:p w:rsidR="005129DB" w:rsidRDefault="005129DB" w:rsidP="005129DB">
      <w:pPr>
        <w:adjustRightInd w:val="0"/>
        <w:snapToGrid w:val="0"/>
      </w:pPr>
    </w:p>
    <w:bookmarkEnd w:id="1"/>
    <w:p w:rsidR="005129DB" w:rsidRDefault="005129DB" w:rsidP="005129DB">
      <w:pPr>
        <w:autoSpaceDE w:val="0"/>
        <w:autoSpaceDN w:val="0"/>
        <w:adjustRightInd w:val="0"/>
        <w:snapToGrid w:val="0"/>
        <w:ind w:firstLine="482"/>
        <w:jc w:val="left"/>
        <w:rPr>
          <w:rFonts w:ascii="仿宋" w:eastAsia="仿宋" w:hAnsi="仿宋" w:cs="仿宋"/>
          <w:kern w:val="0"/>
          <w:sz w:val="24"/>
          <w:lang w:val="zh-CN"/>
        </w:rPr>
      </w:pPr>
      <w:r>
        <w:rPr>
          <w:rFonts w:ascii="仿宋" w:eastAsia="仿宋" w:hAnsi="仿宋" w:cs="仿宋" w:hint="eastAsia"/>
          <w:kern w:val="0"/>
          <w:sz w:val="24"/>
          <w:lang w:val="zh-CN"/>
        </w:rPr>
        <w:t>江苏马洲项目管理有限公司受靖江市华力管网工程有限公司的委托对靖江市华力管网</w:t>
      </w:r>
      <w:r w:rsidRPr="00CE3B16">
        <w:rPr>
          <w:rFonts w:ascii="仿宋" w:eastAsia="仿宋" w:hAnsi="仿宋" w:cs="仿宋" w:hint="eastAsia"/>
          <w:kern w:val="0"/>
          <w:sz w:val="24"/>
          <w:lang w:val="zh-CN"/>
        </w:rPr>
        <w:t>年度</w:t>
      </w:r>
      <w:r>
        <w:rPr>
          <w:rFonts w:ascii="仿宋" w:eastAsia="仿宋" w:hAnsi="仿宋" w:cs="仿宋" w:hint="eastAsia"/>
          <w:kern w:val="0"/>
          <w:sz w:val="24"/>
          <w:lang w:val="zh-CN"/>
        </w:rPr>
        <w:t>管道疏浚承包商名录</w:t>
      </w:r>
      <w:r w:rsidRPr="00CE3B16">
        <w:rPr>
          <w:rFonts w:ascii="仿宋" w:eastAsia="仿宋" w:hAnsi="仿宋" w:cs="仿宋" w:hint="eastAsia"/>
          <w:kern w:val="0"/>
          <w:sz w:val="24"/>
          <w:lang w:val="zh-CN"/>
        </w:rPr>
        <w:t>组织招标，本次招标采用</w:t>
      </w:r>
      <w:r>
        <w:rPr>
          <w:rFonts w:ascii="仿宋" w:eastAsia="仿宋" w:hAnsi="仿宋" w:cs="仿宋" w:hint="eastAsia"/>
          <w:kern w:val="0"/>
          <w:sz w:val="24"/>
          <w:lang w:val="zh-CN"/>
        </w:rPr>
        <w:t>公开</w:t>
      </w:r>
      <w:r w:rsidRPr="00CE3B16">
        <w:rPr>
          <w:rFonts w:ascii="仿宋" w:eastAsia="仿宋" w:hAnsi="仿宋" w:cs="仿宋" w:hint="eastAsia"/>
          <w:kern w:val="0"/>
          <w:sz w:val="24"/>
          <w:lang w:val="zh-CN"/>
        </w:rPr>
        <w:t>招标方式，欢迎</w:t>
      </w:r>
      <w:r>
        <w:rPr>
          <w:rFonts w:ascii="仿宋" w:eastAsia="仿宋" w:hAnsi="仿宋" w:cs="仿宋" w:hint="eastAsia"/>
          <w:kern w:val="0"/>
          <w:sz w:val="24"/>
          <w:lang w:val="zh-CN"/>
        </w:rPr>
        <w:t>符合要求的</w:t>
      </w:r>
      <w:r w:rsidRPr="00CE3B16">
        <w:rPr>
          <w:rFonts w:ascii="仿宋" w:eastAsia="仿宋" w:hAnsi="仿宋" w:cs="仿宋" w:hint="eastAsia"/>
          <w:kern w:val="0"/>
          <w:sz w:val="24"/>
          <w:lang w:val="zh-CN"/>
        </w:rPr>
        <w:t>承包商参加投标。</w:t>
      </w:r>
    </w:p>
    <w:p w:rsidR="005129DB" w:rsidRDefault="005129DB" w:rsidP="005129DB">
      <w:pPr>
        <w:autoSpaceDE w:val="0"/>
        <w:autoSpaceDN w:val="0"/>
        <w:adjustRightInd w:val="0"/>
        <w:snapToGrid w:val="0"/>
        <w:ind w:firstLine="482"/>
        <w:jc w:val="left"/>
        <w:rPr>
          <w:rFonts w:ascii="仿宋" w:eastAsia="仿宋" w:hAnsi="仿宋" w:cs="仿宋"/>
          <w:kern w:val="0"/>
          <w:sz w:val="24"/>
          <w:lang w:val="zh-CN"/>
        </w:rPr>
      </w:pPr>
      <w:r>
        <w:rPr>
          <w:rFonts w:ascii="仿宋" w:eastAsia="仿宋" w:hAnsi="仿宋" w:cs="仿宋" w:hint="eastAsia"/>
          <w:kern w:val="0"/>
          <w:sz w:val="24"/>
          <w:lang w:val="zh-CN"/>
        </w:rPr>
        <w:t>招标预算：</w:t>
      </w:r>
    </w:p>
    <w:tbl>
      <w:tblPr>
        <w:tblStyle w:val="a5"/>
        <w:tblW w:w="5000" w:type="pct"/>
        <w:tblLook w:val="04A0"/>
      </w:tblPr>
      <w:tblGrid>
        <w:gridCol w:w="3900"/>
        <w:gridCol w:w="5386"/>
      </w:tblGrid>
      <w:tr w:rsidR="005129DB" w:rsidTr="00275067">
        <w:tc>
          <w:tcPr>
            <w:tcW w:w="2100" w:type="pct"/>
          </w:tcPr>
          <w:p w:rsidR="005129DB" w:rsidRDefault="005129DB" w:rsidP="00275067">
            <w:pPr>
              <w:autoSpaceDE w:val="0"/>
              <w:autoSpaceDN w:val="0"/>
              <w:adjustRightInd w:val="0"/>
              <w:snapToGrid w:val="0"/>
              <w:jc w:val="center"/>
              <w:rPr>
                <w:rFonts w:ascii="仿宋" w:eastAsia="仿宋" w:hAnsi="仿宋" w:cs="仿宋"/>
                <w:sz w:val="24"/>
                <w:lang w:val="zh-CN"/>
              </w:rPr>
            </w:pPr>
            <w:r>
              <w:rPr>
                <w:rFonts w:ascii="仿宋" w:eastAsia="仿宋" w:hAnsi="仿宋" w:cs="仿宋" w:hint="eastAsia"/>
                <w:sz w:val="24"/>
                <w:lang w:val="zh-CN"/>
              </w:rPr>
              <w:t>管径</w:t>
            </w:r>
          </w:p>
        </w:tc>
        <w:tc>
          <w:tcPr>
            <w:tcW w:w="2900" w:type="pct"/>
          </w:tcPr>
          <w:p w:rsidR="005129DB" w:rsidRDefault="005129DB" w:rsidP="00275067">
            <w:pPr>
              <w:autoSpaceDE w:val="0"/>
              <w:autoSpaceDN w:val="0"/>
              <w:adjustRightInd w:val="0"/>
              <w:snapToGrid w:val="0"/>
              <w:jc w:val="center"/>
              <w:rPr>
                <w:rFonts w:ascii="仿宋" w:eastAsia="仿宋" w:hAnsi="仿宋" w:cs="仿宋"/>
                <w:sz w:val="24"/>
                <w:lang w:val="zh-CN"/>
              </w:rPr>
            </w:pPr>
            <w:r>
              <w:rPr>
                <w:rFonts w:ascii="仿宋" w:eastAsia="仿宋" w:hAnsi="仿宋" w:cs="仿宋" w:hint="eastAsia"/>
                <w:sz w:val="24"/>
                <w:lang w:val="zh-CN"/>
              </w:rPr>
              <w:t>限价</w:t>
            </w:r>
          </w:p>
        </w:tc>
      </w:tr>
      <w:tr w:rsidR="005129DB" w:rsidTr="00275067">
        <w:tc>
          <w:tcPr>
            <w:tcW w:w="2100" w:type="pct"/>
          </w:tcPr>
          <w:p w:rsidR="005129DB" w:rsidRPr="0065390D" w:rsidRDefault="005129DB" w:rsidP="00275067">
            <w:pPr>
              <w:autoSpaceDE w:val="0"/>
              <w:autoSpaceDN w:val="0"/>
              <w:adjustRightInd w:val="0"/>
              <w:snapToGrid w:val="0"/>
              <w:jc w:val="center"/>
              <w:rPr>
                <w:rFonts w:ascii="仿宋" w:eastAsia="仿宋" w:hAnsi="仿宋" w:cs="仿宋"/>
                <w:sz w:val="24"/>
                <w:lang w:val="zh-CN"/>
              </w:rPr>
            </w:pPr>
            <w:r w:rsidRPr="0065390D">
              <w:rPr>
                <w:rFonts w:ascii="仿宋" w:eastAsia="仿宋" w:hAnsi="仿宋" w:cs="仿宋" w:hint="eastAsia"/>
                <w:sz w:val="24"/>
                <w:lang w:val="zh-CN"/>
              </w:rPr>
              <w:t>Φ≤300mm</w:t>
            </w:r>
          </w:p>
        </w:tc>
        <w:tc>
          <w:tcPr>
            <w:tcW w:w="2900" w:type="pct"/>
          </w:tcPr>
          <w:p w:rsidR="005129DB" w:rsidRPr="0065390D" w:rsidRDefault="005129DB" w:rsidP="00275067">
            <w:pPr>
              <w:autoSpaceDE w:val="0"/>
              <w:autoSpaceDN w:val="0"/>
              <w:adjustRightInd w:val="0"/>
              <w:snapToGrid w:val="0"/>
              <w:jc w:val="center"/>
              <w:rPr>
                <w:rFonts w:ascii="仿宋" w:eastAsia="仿宋" w:hAnsi="仿宋" w:cs="仿宋"/>
                <w:sz w:val="24"/>
                <w:lang w:val="zh-CN"/>
              </w:rPr>
            </w:pPr>
            <w:r w:rsidRPr="0065390D">
              <w:rPr>
                <w:rFonts w:ascii="仿宋" w:eastAsia="仿宋" w:hAnsi="仿宋" w:cs="仿宋" w:hint="eastAsia"/>
                <w:sz w:val="24"/>
                <w:lang w:val="zh-CN"/>
              </w:rPr>
              <w:t>28元/米</w:t>
            </w:r>
          </w:p>
        </w:tc>
      </w:tr>
      <w:tr w:rsidR="005129DB" w:rsidTr="00275067">
        <w:tc>
          <w:tcPr>
            <w:tcW w:w="2100" w:type="pct"/>
          </w:tcPr>
          <w:p w:rsidR="005129DB" w:rsidRPr="0065390D" w:rsidRDefault="005129DB" w:rsidP="00275067">
            <w:pPr>
              <w:autoSpaceDE w:val="0"/>
              <w:autoSpaceDN w:val="0"/>
              <w:adjustRightInd w:val="0"/>
              <w:snapToGrid w:val="0"/>
              <w:jc w:val="center"/>
              <w:rPr>
                <w:rFonts w:ascii="仿宋" w:eastAsia="仿宋" w:hAnsi="仿宋" w:cs="仿宋"/>
                <w:sz w:val="24"/>
                <w:lang w:val="zh-CN"/>
              </w:rPr>
            </w:pPr>
            <w:r w:rsidRPr="0065390D">
              <w:rPr>
                <w:rFonts w:ascii="仿宋" w:eastAsia="仿宋" w:hAnsi="仿宋" w:cs="仿宋" w:hint="eastAsia"/>
                <w:sz w:val="24"/>
                <w:lang w:val="zh-CN"/>
              </w:rPr>
              <w:t>300mm＜Φ≤600mm</w:t>
            </w:r>
          </w:p>
        </w:tc>
        <w:tc>
          <w:tcPr>
            <w:tcW w:w="2900" w:type="pct"/>
          </w:tcPr>
          <w:p w:rsidR="005129DB" w:rsidRPr="0065390D" w:rsidRDefault="005129DB" w:rsidP="00275067">
            <w:pPr>
              <w:autoSpaceDE w:val="0"/>
              <w:autoSpaceDN w:val="0"/>
              <w:adjustRightInd w:val="0"/>
              <w:snapToGrid w:val="0"/>
              <w:jc w:val="center"/>
              <w:rPr>
                <w:rFonts w:ascii="仿宋" w:eastAsia="仿宋" w:hAnsi="仿宋" w:cs="仿宋"/>
                <w:sz w:val="24"/>
                <w:lang w:val="zh-CN"/>
              </w:rPr>
            </w:pPr>
            <w:r w:rsidRPr="0065390D">
              <w:rPr>
                <w:rFonts w:ascii="仿宋" w:eastAsia="仿宋" w:hAnsi="仿宋" w:cs="仿宋" w:hint="eastAsia"/>
                <w:sz w:val="24"/>
                <w:lang w:val="zh-CN"/>
              </w:rPr>
              <w:t>43元/米</w:t>
            </w:r>
          </w:p>
        </w:tc>
      </w:tr>
      <w:tr w:rsidR="005129DB" w:rsidTr="00275067">
        <w:tc>
          <w:tcPr>
            <w:tcW w:w="2100" w:type="pct"/>
          </w:tcPr>
          <w:p w:rsidR="005129DB" w:rsidRPr="0065390D" w:rsidRDefault="005129DB" w:rsidP="00275067">
            <w:pPr>
              <w:autoSpaceDE w:val="0"/>
              <w:autoSpaceDN w:val="0"/>
              <w:adjustRightInd w:val="0"/>
              <w:snapToGrid w:val="0"/>
              <w:jc w:val="center"/>
              <w:rPr>
                <w:rFonts w:ascii="仿宋" w:eastAsia="仿宋" w:hAnsi="仿宋" w:cs="仿宋"/>
                <w:sz w:val="24"/>
                <w:lang w:val="zh-CN"/>
              </w:rPr>
            </w:pPr>
            <w:r w:rsidRPr="0065390D">
              <w:rPr>
                <w:rFonts w:ascii="仿宋" w:eastAsia="仿宋" w:hAnsi="仿宋" w:cs="仿宋" w:hint="eastAsia"/>
                <w:sz w:val="24"/>
                <w:lang w:val="zh-CN"/>
              </w:rPr>
              <w:t>Φ800 mm</w:t>
            </w:r>
          </w:p>
        </w:tc>
        <w:tc>
          <w:tcPr>
            <w:tcW w:w="2900" w:type="pct"/>
          </w:tcPr>
          <w:p w:rsidR="005129DB" w:rsidRPr="0065390D" w:rsidRDefault="005129DB" w:rsidP="00275067">
            <w:pPr>
              <w:autoSpaceDE w:val="0"/>
              <w:autoSpaceDN w:val="0"/>
              <w:adjustRightInd w:val="0"/>
              <w:snapToGrid w:val="0"/>
              <w:jc w:val="center"/>
              <w:rPr>
                <w:rFonts w:ascii="仿宋" w:eastAsia="仿宋" w:hAnsi="仿宋" w:cs="仿宋"/>
                <w:sz w:val="24"/>
                <w:lang w:val="zh-CN"/>
              </w:rPr>
            </w:pPr>
            <w:r w:rsidRPr="0065390D">
              <w:rPr>
                <w:rFonts w:ascii="仿宋" w:eastAsia="仿宋" w:hAnsi="仿宋" w:cs="仿宋" w:hint="eastAsia"/>
                <w:sz w:val="24"/>
                <w:lang w:val="zh-CN"/>
              </w:rPr>
              <w:t>70元/米</w:t>
            </w:r>
          </w:p>
        </w:tc>
      </w:tr>
    </w:tbl>
    <w:p w:rsidR="005129DB" w:rsidRDefault="005129DB" w:rsidP="005129DB">
      <w:pPr>
        <w:adjustRightInd w:val="0"/>
        <w:snapToGrid w:val="0"/>
        <w:rPr>
          <w:rFonts w:ascii="仿宋" w:eastAsia="仿宋" w:hAnsi="仿宋" w:cs="仿宋"/>
          <w:b/>
          <w:kern w:val="0"/>
          <w:sz w:val="24"/>
          <w:lang w:val="zh-CN"/>
        </w:rPr>
      </w:pPr>
      <w:r>
        <w:rPr>
          <w:rFonts w:ascii="楷体" w:eastAsia="楷体" w:hAnsi="楷体" w:cs="仿宋" w:hint="eastAsia"/>
          <w:sz w:val="28"/>
          <w:szCs w:val="28"/>
          <w:lang w:val="zh-CN"/>
        </w:rPr>
        <w:t>1.项目名称：</w:t>
      </w:r>
      <w:r>
        <w:rPr>
          <w:rFonts w:ascii="仿宋" w:eastAsia="仿宋" w:hAnsi="仿宋" w:cs="仿宋" w:hint="eastAsia"/>
          <w:b/>
          <w:color w:val="000000"/>
          <w:kern w:val="0"/>
          <w:sz w:val="24"/>
          <w:lang w:val="zh-CN"/>
        </w:rPr>
        <w:t>靖江市华力管网年度管道疏浚承包商名录招标</w:t>
      </w:r>
    </w:p>
    <w:p w:rsidR="005129DB" w:rsidRDefault="005129DB" w:rsidP="005129DB">
      <w:pPr>
        <w:adjustRightInd w:val="0"/>
        <w:snapToGrid w:val="0"/>
        <w:rPr>
          <w:rFonts w:ascii="仿宋" w:eastAsia="仿宋" w:hAnsi="仿宋" w:cs="仿宋"/>
          <w:b/>
          <w:kern w:val="0"/>
          <w:sz w:val="24"/>
          <w:lang w:val="zh-CN"/>
        </w:rPr>
      </w:pPr>
      <w:r>
        <w:rPr>
          <w:rFonts w:ascii="楷体" w:eastAsia="楷体" w:hAnsi="楷体" w:cs="仿宋" w:hint="eastAsia"/>
          <w:sz w:val="28"/>
          <w:szCs w:val="28"/>
          <w:lang w:val="zh-CN"/>
        </w:rPr>
        <w:t>2.项目内容：</w:t>
      </w:r>
    </w:p>
    <w:p w:rsidR="005129DB" w:rsidRDefault="005129DB" w:rsidP="005129DB">
      <w:pPr>
        <w:adjustRightInd w:val="0"/>
        <w:snapToGrid w:val="0"/>
        <w:ind w:firstLineChars="200" w:firstLine="480"/>
        <w:jc w:val="left"/>
        <w:rPr>
          <w:rFonts w:ascii="仿宋" w:eastAsia="仿宋" w:hAnsi="仿宋" w:cs="仿宋"/>
          <w:sz w:val="24"/>
          <w:lang w:val="zh-CN"/>
        </w:rPr>
      </w:pPr>
      <w:r>
        <w:rPr>
          <w:rFonts w:ascii="仿宋" w:eastAsia="仿宋" w:hAnsi="仿宋" w:cs="仿宋" w:hint="eastAsia"/>
          <w:sz w:val="24"/>
          <w:lang w:val="zh-CN"/>
        </w:rPr>
        <w:t>2.1、此次招标范围：</w:t>
      </w:r>
    </w:p>
    <w:p w:rsidR="005129DB" w:rsidRPr="0065390D" w:rsidRDefault="005129DB" w:rsidP="005129DB">
      <w:pPr>
        <w:adjustRightInd w:val="0"/>
        <w:snapToGrid w:val="0"/>
        <w:ind w:firstLineChars="200" w:firstLine="480"/>
        <w:jc w:val="left"/>
        <w:rPr>
          <w:rFonts w:ascii="仿宋" w:eastAsia="仿宋" w:hAnsi="仿宋" w:cs="仿宋"/>
          <w:kern w:val="0"/>
          <w:sz w:val="24"/>
          <w:lang w:val="zh-CN"/>
        </w:rPr>
      </w:pPr>
      <w:r w:rsidRPr="0065390D">
        <w:rPr>
          <w:rFonts w:ascii="仿宋" w:eastAsia="仿宋" w:hAnsi="仿宋" w:cs="仿宋" w:hint="eastAsia"/>
          <w:kern w:val="0"/>
          <w:sz w:val="24"/>
          <w:lang w:val="zh-CN"/>
        </w:rPr>
        <w:t>定标后</w:t>
      </w:r>
      <w:r>
        <w:rPr>
          <w:rFonts w:ascii="仿宋" w:eastAsia="仿宋" w:hAnsi="仿宋" w:cs="仿宋" w:hint="eastAsia"/>
          <w:kern w:val="0"/>
          <w:sz w:val="24"/>
          <w:lang w:val="zh-CN"/>
        </w:rPr>
        <w:t>一</w:t>
      </w:r>
      <w:r w:rsidRPr="0065390D">
        <w:rPr>
          <w:rFonts w:ascii="仿宋" w:eastAsia="仿宋" w:hAnsi="仿宋" w:cs="仿宋" w:hint="eastAsia"/>
          <w:kern w:val="0"/>
          <w:sz w:val="24"/>
          <w:lang w:val="zh-CN"/>
        </w:rPr>
        <w:t>年内所辖区域管道疏浚项目，本次招标入围两家供应商。</w:t>
      </w:r>
    </w:p>
    <w:p w:rsidR="005129DB" w:rsidRDefault="005129DB" w:rsidP="005129DB">
      <w:pPr>
        <w:adjustRightInd w:val="0"/>
        <w:snapToGrid w:val="0"/>
        <w:rPr>
          <w:rFonts w:ascii="楷体" w:eastAsia="楷体" w:hAnsi="楷体"/>
          <w:color w:val="000000"/>
          <w:sz w:val="28"/>
          <w:szCs w:val="28"/>
        </w:rPr>
      </w:pPr>
      <w:r>
        <w:rPr>
          <w:rFonts w:ascii="楷体" w:eastAsia="楷体" w:hAnsi="楷体" w:hint="eastAsia"/>
          <w:sz w:val="28"/>
          <w:szCs w:val="28"/>
        </w:rPr>
        <w:t>3.</w:t>
      </w:r>
      <w:r>
        <w:rPr>
          <w:rFonts w:ascii="楷体" w:eastAsia="楷体" w:hAnsi="楷体" w:cs="Arial" w:hint="eastAsia"/>
          <w:kern w:val="0"/>
          <w:sz w:val="28"/>
          <w:szCs w:val="28"/>
        </w:rPr>
        <w:t>承包商资格</w:t>
      </w:r>
      <w:r>
        <w:rPr>
          <w:rFonts w:ascii="楷体" w:eastAsia="楷体" w:hAnsi="楷体" w:hint="eastAsia"/>
          <w:color w:val="000000"/>
          <w:sz w:val="28"/>
          <w:szCs w:val="28"/>
        </w:rPr>
        <w:t>要求</w:t>
      </w:r>
    </w:p>
    <w:p w:rsidR="005129DB" w:rsidRDefault="005129DB" w:rsidP="005129DB">
      <w:pPr>
        <w:autoSpaceDE w:val="0"/>
        <w:autoSpaceDN w:val="0"/>
        <w:adjustRightInd w:val="0"/>
        <w:snapToGrid w:val="0"/>
        <w:ind w:firstLine="482"/>
        <w:rPr>
          <w:rFonts w:ascii="仿宋" w:eastAsia="仿宋" w:hAnsi="仿宋" w:cs="仿宋"/>
          <w:color w:val="000000"/>
          <w:sz w:val="24"/>
          <w:lang w:val="zh-CN"/>
        </w:rPr>
      </w:pPr>
      <w:r>
        <w:rPr>
          <w:rFonts w:ascii="仿宋" w:eastAsia="仿宋" w:hAnsi="仿宋" w:cs="仿宋" w:hint="eastAsia"/>
          <w:color w:val="000000"/>
          <w:sz w:val="24"/>
          <w:lang w:val="zh-CN"/>
        </w:rPr>
        <w:t>3.1承包商应符合的基本资格条件：</w:t>
      </w:r>
    </w:p>
    <w:p w:rsidR="005129DB" w:rsidRDefault="005129DB" w:rsidP="005129DB">
      <w:pPr>
        <w:autoSpaceDE w:val="0"/>
        <w:autoSpaceDN w:val="0"/>
        <w:adjustRightInd w:val="0"/>
        <w:snapToGrid w:val="0"/>
        <w:ind w:firstLine="482"/>
        <w:rPr>
          <w:rFonts w:ascii="仿宋" w:eastAsia="仿宋" w:hAnsi="仿宋" w:cs="仿宋"/>
          <w:color w:val="000000"/>
          <w:sz w:val="24"/>
          <w:lang w:val="zh-CN"/>
        </w:rPr>
      </w:pPr>
      <w:bookmarkStart w:id="2" w:name="OLE_LINK1"/>
      <w:bookmarkStart w:id="3" w:name="OLE_LINK2"/>
      <w:r>
        <w:rPr>
          <w:rFonts w:ascii="仿宋" w:eastAsia="仿宋" w:hAnsi="仿宋" w:cs="仿宋" w:hint="eastAsia"/>
          <w:color w:val="000000"/>
          <w:sz w:val="24"/>
          <w:lang w:val="zh-CN"/>
        </w:rPr>
        <w:t>（1）</w:t>
      </w:r>
      <w:r w:rsidRPr="0061303E">
        <w:rPr>
          <w:rFonts w:ascii="仿宋" w:eastAsia="仿宋" w:hAnsi="仿宋" w:cs="仿宋" w:hint="eastAsia"/>
          <w:color w:val="000000"/>
          <w:sz w:val="24"/>
          <w:lang w:val="zh-CN"/>
        </w:rPr>
        <w:t>投标人须为在中华人民共和国境内合法注册的独立法人，遵守中国有关法律、法规，具有良好的商业信誉，</w:t>
      </w:r>
      <w:r>
        <w:rPr>
          <w:rFonts w:ascii="仿宋" w:eastAsia="仿宋" w:hAnsi="仿宋" w:cs="仿宋" w:hint="eastAsia"/>
          <w:color w:val="000000"/>
          <w:sz w:val="24"/>
          <w:lang w:val="zh-CN"/>
        </w:rPr>
        <w:t>营业执照范围须包含管道疏通，须</w:t>
      </w:r>
      <w:r w:rsidRPr="0061303E">
        <w:rPr>
          <w:rFonts w:ascii="仿宋" w:eastAsia="仿宋" w:hAnsi="仿宋" w:cs="仿宋" w:hint="eastAsia"/>
          <w:color w:val="000000"/>
          <w:sz w:val="24"/>
          <w:lang w:val="zh-CN"/>
        </w:rPr>
        <w:t>提供有效的营业执照复印件</w:t>
      </w:r>
      <w:r>
        <w:rPr>
          <w:rFonts w:ascii="仿宋" w:eastAsia="仿宋" w:hAnsi="仿宋" w:cs="仿宋" w:hint="eastAsia"/>
          <w:color w:val="000000"/>
          <w:sz w:val="24"/>
          <w:lang w:val="zh-CN"/>
        </w:rPr>
        <w:t>并加盖投标人公章；</w:t>
      </w:r>
    </w:p>
    <w:p w:rsidR="005129DB" w:rsidRDefault="005129DB" w:rsidP="005129DB">
      <w:pPr>
        <w:autoSpaceDE w:val="0"/>
        <w:autoSpaceDN w:val="0"/>
        <w:adjustRightInd w:val="0"/>
        <w:snapToGrid w:val="0"/>
        <w:ind w:firstLine="482"/>
        <w:rPr>
          <w:rFonts w:ascii="仿宋" w:eastAsia="仿宋" w:hAnsi="仿宋" w:cs="仿宋"/>
          <w:color w:val="000000"/>
          <w:sz w:val="24"/>
          <w:lang w:val="zh-CN"/>
        </w:rPr>
      </w:pPr>
      <w:r>
        <w:rPr>
          <w:rFonts w:ascii="仿宋" w:eastAsia="仿宋" w:hAnsi="仿宋" w:cs="仿宋" w:hint="eastAsia"/>
          <w:color w:val="000000"/>
          <w:sz w:val="24"/>
          <w:lang w:val="zh-CN"/>
        </w:rPr>
        <w:t>（2） 投标人须提供2015年元月1日以来类似工程业绩</w:t>
      </w:r>
      <w:r w:rsidRPr="00CE3B16">
        <w:rPr>
          <w:rFonts w:ascii="仿宋" w:eastAsia="仿宋" w:hAnsi="仿宋" w:cs="仿宋" w:hint="eastAsia"/>
          <w:sz w:val="24"/>
          <w:lang w:val="zh-CN"/>
        </w:rPr>
        <w:t>（</w:t>
      </w:r>
      <w:r>
        <w:rPr>
          <w:rFonts w:ascii="仿宋" w:eastAsia="仿宋" w:hAnsi="仿宋" w:cs="仿宋" w:hint="eastAsia"/>
          <w:sz w:val="24"/>
          <w:lang w:val="zh-CN"/>
        </w:rPr>
        <w:t>污水</w:t>
      </w:r>
      <w:r>
        <w:rPr>
          <w:rFonts w:ascii="仿宋" w:eastAsia="仿宋" w:hAnsi="仿宋" w:cs="仿宋" w:hint="eastAsia"/>
          <w:kern w:val="0"/>
          <w:sz w:val="24"/>
          <w:lang w:val="zh-CN"/>
        </w:rPr>
        <w:t>管道疏浚通</w:t>
      </w:r>
      <w:r w:rsidRPr="00CE3B16">
        <w:rPr>
          <w:rFonts w:ascii="仿宋" w:eastAsia="仿宋" w:hAnsi="仿宋" w:cs="仿宋" w:hint="eastAsia"/>
          <w:kern w:val="0"/>
          <w:sz w:val="24"/>
          <w:lang w:val="zh-CN"/>
        </w:rPr>
        <w:t>类</w:t>
      </w:r>
      <w:r w:rsidRPr="00CE3B16">
        <w:rPr>
          <w:rFonts w:ascii="仿宋" w:eastAsia="仿宋" w:hAnsi="仿宋" w:cs="仿宋" w:hint="eastAsia"/>
          <w:sz w:val="24"/>
          <w:lang w:val="zh-CN"/>
        </w:rPr>
        <w:t>），</w:t>
      </w:r>
      <w:r>
        <w:rPr>
          <w:rFonts w:ascii="仿宋" w:eastAsia="仿宋" w:hAnsi="仿宋" w:cs="仿宋" w:hint="eastAsia"/>
          <w:color w:val="000000"/>
          <w:sz w:val="24"/>
          <w:lang w:val="zh-CN"/>
        </w:rPr>
        <w:t>须提供施工合同及验收证明复印件并加盖投标人公章。</w:t>
      </w:r>
    </w:p>
    <w:p w:rsidR="005129DB" w:rsidRDefault="005129DB" w:rsidP="005129DB">
      <w:pPr>
        <w:autoSpaceDE w:val="0"/>
        <w:autoSpaceDN w:val="0"/>
        <w:adjustRightInd w:val="0"/>
        <w:snapToGrid w:val="0"/>
        <w:ind w:firstLine="482"/>
        <w:rPr>
          <w:rFonts w:ascii="仿宋" w:eastAsia="仿宋" w:hAnsi="仿宋" w:cs="仿宋"/>
          <w:color w:val="000000"/>
          <w:sz w:val="24"/>
          <w:lang w:val="zh-CN"/>
        </w:rPr>
      </w:pPr>
      <w:r>
        <w:rPr>
          <w:rFonts w:ascii="仿宋" w:eastAsia="仿宋" w:hAnsi="仿宋" w:cs="仿宋" w:hint="eastAsia"/>
          <w:color w:val="000000"/>
          <w:sz w:val="24"/>
          <w:lang w:val="zh-CN"/>
        </w:rPr>
        <w:t>（3）投标人须具备与管道疏通检测相关的工程设备,须提供相关工程设备的彩色图片及设备购置发票复印件并加盖投标人公章。</w:t>
      </w:r>
    </w:p>
    <w:p w:rsidR="005129DB" w:rsidRDefault="005129DB" w:rsidP="005129DB">
      <w:pPr>
        <w:pStyle w:val="3"/>
        <w:shd w:val="clear" w:color="auto" w:fill="auto"/>
        <w:adjustRightInd w:val="0"/>
        <w:snapToGrid w:val="0"/>
        <w:spacing w:before="0" w:line="240" w:lineRule="auto"/>
        <w:ind w:firstLineChars="200" w:firstLine="480"/>
        <w:jc w:val="both"/>
        <w:rPr>
          <w:rFonts w:ascii="仿宋" w:eastAsia="仿宋" w:hAnsi="仿宋" w:cs="仿宋"/>
          <w:sz w:val="24"/>
          <w:szCs w:val="24"/>
          <w:lang w:val="zh-CN"/>
        </w:rPr>
      </w:pPr>
      <w:r>
        <w:rPr>
          <w:rFonts w:ascii="仿宋" w:eastAsia="仿宋" w:hAnsi="仿宋" w:cs="仿宋" w:hint="eastAsia"/>
          <w:sz w:val="24"/>
          <w:lang w:val="zh-CN"/>
        </w:rPr>
        <w:t>3.2、</w:t>
      </w:r>
      <w:r>
        <w:rPr>
          <w:rFonts w:ascii="仿宋" w:eastAsia="仿宋" w:hAnsi="仿宋" w:cs="仿宋" w:hint="eastAsia"/>
          <w:sz w:val="24"/>
          <w:szCs w:val="24"/>
          <w:lang w:val="zh-CN"/>
        </w:rPr>
        <w:t>本项目不接受任何形式的联合投标，本项目不允许转包或分包。</w:t>
      </w:r>
    </w:p>
    <w:bookmarkEnd w:id="2"/>
    <w:bookmarkEnd w:id="3"/>
    <w:p w:rsidR="005129DB" w:rsidRDefault="005129DB" w:rsidP="005129DB">
      <w:pPr>
        <w:adjustRightInd w:val="0"/>
        <w:snapToGrid w:val="0"/>
        <w:rPr>
          <w:rFonts w:ascii="楷体" w:eastAsia="楷体" w:hAnsi="楷体"/>
          <w:sz w:val="28"/>
          <w:szCs w:val="28"/>
        </w:rPr>
      </w:pPr>
      <w:r>
        <w:rPr>
          <w:rFonts w:ascii="楷体" w:eastAsia="楷体" w:hAnsi="楷体" w:hint="eastAsia"/>
          <w:sz w:val="28"/>
          <w:szCs w:val="28"/>
        </w:rPr>
        <w:t>5.招标文件的获取</w:t>
      </w:r>
    </w:p>
    <w:p w:rsidR="005129DB" w:rsidRDefault="005129DB" w:rsidP="005129DB">
      <w:pPr>
        <w:autoSpaceDE w:val="0"/>
        <w:autoSpaceDN w:val="0"/>
        <w:adjustRightInd w:val="0"/>
        <w:snapToGrid w:val="0"/>
        <w:ind w:leftChars="57" w:left="120" w:firstLineChars="200" w:firstLine="480"/>
        <w:rPr>
          <w:rFonts w:ascii="仿宋" w:eastAsia="仿宋" w:hAnsi="仿宋" w:cs="仿宋"/>
          <w:sz w:val="24"/>
          <w:lang w:val="zh-CN"/>
        </w:rPr>
      </w:pPr>
      <w:r>
        <w:rPr>
          <w:rFonts w:ascii="仿宋" w:eastAsia="仿宋" w:hAnsi="仿宋" w:cs="仿宋" w:hint="eastAsia"/>
          <w:sz w:val="24"/>
          <w:lang w:val="zh-CN"/>
        </w:rPr>
        <w:t>参加本次投标的承包商请于</w:t>
      </w:r>
      <w:r w:rsidRPr="00EE0F34">
        <w:rPr>
          <w:rFonts w:ascii="仿宋" w:eastAsia="仿宋" w:hAnsi="仿宋" w:cs="仿宋" w:hint="eastAsia"/>
          <w:sz w:val="24"/>
          <w:u w:val="single"/>
          <w:lang w:val="zh-CN"/>
        </w:rPr>
        <w:t xml:space="preserve"> 2019 </w:t>
      </w:r>
      <w:r w:rsidRPr="00EE0F34">
        <w:rPr>
          <w:rFonts w:ascii="仿宋" w:eastAsia="仿宋" w:hAnsi="仿宋" w:cs="仿宋" w:hint="eastAsia"/>
          <w:sz w:val="24"/>
          <w:lang w:val="zh-CN"/>
        </w:rPr>
        <w:t>年</w:t>
      </w:r>
      <w:r>
        <w:rPr>
          <w:rFonts w:ascii="仿宋" w:eastAsia="仿宋" w:hAnsi="仿宋" w:cs="仿宋" w:hint="eastAsia"/>
          <w:sz w:val="24"/>
          <w:u w:val="single"/>
          <w:lang w:val="zh-CN"/>
        </w:rPr>
        <w:t>08</w:t>
      </w:r>
      <w:r w:rsidRPr="00EE0F34">
        <w:rPr>
          <w:rFonts w:ascii="仿宋" w:eastAsia="仿宋" w:hAnsi="仿宋" w:cs="仿宋" w:hint="eastAsia"/>
          <w:sz w:val="24"/>
          <w:lang w:val="zh-CN"/>
        </w:rPr>
        <w:t>月</w:t>
      </w:r>
      <w:r>
        <w:rPr>
          <w:rFonts w:ascii="仿宋" w:eastAsia="仿宋" w:hAnsi="仿宋" w:cs="仿宋" w:hint="eastAsia"/>
          <w:sz w:val="24"/>
          <w:u w:val="single"/>
          <w:lang w:val="zh-CN"/>
        </w:rPr>
        <w:t>21</w:t>
      </w:r>
      <w:r w:rsidRPr="00EE0F34">
        <w:rPr>
          <w:rFonts w:ascii="仿宋" w:eastAsia="仿宋" w:hAnsi="仿宋" w:cs="仿宋" w:hint="eastAsia"/>
          <w:sz w:val="24"/>
          <w:lang w:val="zh-CN"/>
        </w:rPr>
        <w:t>日</w:t>
      </w:r>
      <w:r>
        <w:rPr>
          <w:rFonts w:ascii="仿宋" w:eastAsia="仿宋" w:hAnsi="仿宋" w:cs="仿宋" w:hint="eastAsia"/>
          <w:sz w:val="24"/>
          <w:lang w:val="zh-CN"/>
        </w:rPr>
        <w:t>至</w:t>
      </w:r>
      <w:r w:rsidRPr="00EE0F34">
        <w:rPr>
          <w:rFonts w:ascii="仿宋" w:eastAsia="仿宋" w:hAnsi="仿宋" w:cs="仿宋" w:hint="eastAsia"/>
          <w:sz w:val="24"/>
          <w:u w:val="single"/>
          <w:lang w:val="zh-CN"/>
        </w:rPr>
        <w:t xml:space="preserve">2019 </w:t>
      </w:r>
      <w:r w:rsidRPr="00EE0F34">
        <w:rPr>
          <w:rFonts w:ascii="仿宋" w:eastAsia="仿宋" w:hAnsi="仿宋" w:cs="仿宋" w:hint="eastAsia"/>
          <w:sz w:val="24"/>
          <w:lang w:val="zh-CN"/>
        </w:rPr>
        <w:t>年</w:t>
      </w:r>
      <w:r>
        <w:rPr>
          <w:rFonts w:ascii="仿宋" w:eastAsia="仿宋" w:hAnsi="仿宋" w:cs="仿宋" w:hint="eastAsia"/>
          <w:sz w:val="24"/>
          <w:u w:val="single"/>
          <w:lang w:val="zh-CN"/>
        </w:rPr>
        <w:t>08</w:t>
      </w:r>
      <w:r w:rsidRPr="00EE0F34">
        <w:rPr>
          <w:rFonts w:ascii="仿宋" w:eastAsia="仿宋" w:hAnsi="仿宋" w:cs="仿宋" w:hint="eastAsia"/>
          <w:sz w:val="24"/>
          <w:lang w:val="zh-CN"/>
        </w:rPr>
        <w:t>月</w:t>
      </w:r>
      <w:r>
        <w:rPr>
          <w:rFonts w:ascii="仿宋" w:eastAsia="仿宋" w:hAnsi="仿宋" w:cs="仿宋" w:hint="eastAsia"/>
          <w:sz w:val="24"/>
          <w:u w:val="single"/>
          <w:lang w:val="zh-CN"/>
        </w:rPr>
        <w:t>23</w:t>
      </w:r>
      <w:r w:rsidRPr="00EE0F34">
        <w:rPr>
          <w:rFonts w:ascii="仿宋" w:eastAsia="仿宋" w:hAnsi="仿宋" w:cs="仿宋" w:hint="eastAsia"/>
          <w:sz w:val="24"/>
          <w:lang w:val="zh-CN"/>
        </w:rPr>
        <w:t>日</w:t>
      </w:r>
      <w:r>
        <w:rPr>
          <w:rFonts w:ascii="仿宋" w:eastAsia="仿宋" w:hAnsi="仿宋" w:cs="仿宋" w:hint="eastAsia"/>
          <w:sz w:val="24"/>
          <w:lang w:val="zh-CN"/>
        </w:rPr>
        <w:t>（工作时间为</w:t>
      </w:r>
      <w:r>
        <w:rPr>
          <w:rFonts w:ascii="仿宋" w:eastAsia="仿宋" w:hAnsi="仿宋" w:cs="仿宋" w:hint="eastAsia"/>
          <w:color w:val="000000"/>
          <w:sz w:val="24"/>
          <w:lang w:val="zh-CN"/>
        </w:rPr>
        <w:t>9：00—17：00 ,星期日除外</w:t>
      </w:r>
      <w:r>
        <w:rPr>
          <w:rFonts w:ascii="仿宋" w:eastAsia="仿宋" w:hAnsi="仿宋" w:cs="仿宋" w:hint="eastAsia"/>
          <w:sz w:val="24"/>
          <w:lang w:val="zh-CN"/>
        </w:rPr>
        <w:t>）携带授权委托书及营业执照复印件（加盖投标单位公章）至江苏马洲项目管理有限公司综合办公室（光芒大厦6楼）领取招标文件。招标文件每套售价300元整，售后不退。</w:t>
      </w:r>
    </w:p>
    <w:p w:rsidR="005129DB" w:rsidRPr="00174A9B" w:rsidRDefault="005129DB" w:rsidP="005129DB">
      <w:pPr>
        <w:adjustRightInd w:val="0"/>
        <w:snapToGrid w:val="0"/>
        <w:ind w:left="560" w:hangingChars="200" w:hanging="560"/>
        <w:rPr>
          <w:rFonts w:ascii="仿宋" w:eastAsia="仿宋" w:hAnsi="仿宋" w:cs="仿宋"/>
          <w:color w:val="000000"/>
          <w:sz w:val="24"/>
          <w:lang w:val="zh-CN"/>
        </w:rPr>
      </w:pPr>
      <w:r>
        <w:rPr>
          <w:rFonts w:ascii="楷体" w:eastAsia="楷体" w:hAnsi="楷体" w:cs="仿宋" w:hint="eastAsia"/>
          <w:color w:val="000000"/>
          <w:sz w:val="28"/>
          <w:szCs w:val="28"/>
          <w:lang w:val="zh-CN"/>
        </w:rPr>
        <w:t>6.</w:t>
      </w:r>
      <w:r>
        <w:rPr>
          <w:rFonts w:ascii="楷体" w:eastAsia="楷体" w:hAnsi="楷体" w:cs="仿宋" w:hint="eastAsia"/>
          <w:sz w:val="28"/>
          <w:szCs w:val="28"/>
          <w:lang w:val="zh-CN"/>
        </w:rPr>
        <w:t>投标保证金要求：</w:t>
      </w:r>
      <w:r>
        <w:rPr>
          <w:rFonts w:ascii="仿宋" w:eastAsia="仿宋" w:hAnsi="仿宋" w:cs="仿宋" w:hint="eastAsia"/>
          <w:sz w:val="24"/>
          <w:lang w:val="zh-CN"/>
        </w:rPr>
        <w:t>本项目无需递交投标保证金</w:t>
      </w:r>
    </w:p>
    <w:p w:rsidR="005129DB" w:rsidRDefault="005129DB" w:rsidP="005129DB">
      <w:pPr>
        <w:autoSpaceDE w:val="0"/>
        <w:autoSpaceDN w:val="0"/>
        <w:adjustRightInd w:val="0"/>
        <w:snapToGrid w:val="0"/>
        <w:rPr>
          <w:rFonts w:ascii="楷体" w:eastAsia="楷体" w:hAnsi="楷体" w:cs="仿宋"/>
          <w:sz w:val="28"/>
          <w:szCs w:val="28"/>
          <w:lang w:val="zh-CN"/>
        </w:rPr>
      </w:pPr>
      <w:r>
        <w:rPr>
          <w:rFonts w:ascii="楷体" w:eastAsia="楷体" w:hAnsi="楷体" w:cs="仿宋" w:hint="eastAsia"/>
          <w:sz w:val="28"/>
          <w:szCs w:val="28"/>
          <w:lang w:val="zh-CN"/>
        </w:rPr>
        <w:t>7.投标文件的递交</w:t>
      </w:r>
    </w:p>
    <w:p w:rsidR="005129DB" w:rsidRDefault="005129DB" w:rsidP="005129DB">
      <w:pPr>
        <w:tabs>
          <w:tab w:val="left" w:pos="8460"/>
        </w:tabs>
        <w:autoSpaceDE w:val="0"/>
        <w:autoSpaceDN w:val="0"/>
        <w:adjustRightInd w:val="0"/>
        <w:snapToGrid w:val="0"/>
        <w:ind w:right="-374" w:firstLineChars="250" w:firstLine="600"/>
        <w:rPr>
          <w:rFonts w:ascii="仿宋" w:eastAsia="仿宋" w:hAnsi="仿宋" w:cs="仿宋"/>
          <w:sz w:val="24"/>
          <w:lang w:val="zh-CN"/>
        </w:rPr>
      </w:pPr>
      <w:r>
        <w:rPr>
          <w:rFonts w:ascii="仿宋" w:eastAsia="仿宋" w:hAnsi="仿宋" w:cs="仿宋" w:hint="eastAsia"/>
          <w:sz w:val="24"/>
          <w:lang w:val="zh-CN"/>
        </w:rPr>
        <w:t>7.1 投标文件递交的截止时间：</w:t>
      </w:r>
      <w:r w:rsidRPr="00EE0F34">
        <w:rPr>
          <w:rFonts w:ascii="仿宋" w:eastAsia="仿宋" w:hAnsi="仿宋" w:cs="仿宋" w:hint="eastAsia"/>
          <w:sz w:val="24"/>
          <w:u w:val="single"/>
          <w:lang w:val="zh-CN"/>
        </w:rPr>
        <w:t xml:space="preserve">2019 </w:t>
      </w:r>
      <w:r w:rsidRPr="00EE0F34">
        <w:rPr>
          <w:rFonts w:ascii="仿宋" w:eastAsia="仿宋" w:hAnsi="仿宋" w:cs="仿宋" w:hint="eastAsia"/>
          <w:sz w:val="24"/>
          <w:lang w:val="zh-CN"/>
        </w:rPr>
        <w:t>年</w:t>
      </w:r>
      <w:r>
        <w:rPr>
          <w:rFonts w:ascii="仿宋" w:eastAsia="仿宋" w:hAnsi="仿宋" w:cs="仿宋" w:hint="eastAsia"/>
          <w:sz w:val="24"/>
          <w:u w:val="single"/>
          <w:lang w:val="zh-CN"/>
        </w:rPr>
        <w:t>08</w:t>
      </w:r>
      <w:r w:rsidRPr="00EE0F34">
        <w:rPr>
          <w:rFonts w:ascii="仿宋" w:eastAsia="仿宋" w:hAnsi="仿宋" w:cs="仿宋" w:hint="eastAsia"/>
          <w:sz w:val="24"/>
          <w:lang w:val="zh-CN"/>
        </w:rPr>
        <w:t>月</w:t>
      </w:r>
      <w:r>
        <w:rPr>
          <w:rFonts w:ascii="仿宋" w:eastAsia="仿宋" w:hAnsi="仿宋" w:cs="仿宋" w:hint="eastAsia"/>
          <w:sz w:val="24"/>
          <w:u w:val="single"/>
          <w:lang w:val="zh-CN"/>
        </w:rPr>
        <w:t>30</w:t>
      </w:r>
      <w:r w:rsidRPr="00EE0F34">
        <w:rPr>
          <w:rFonts w:ascii="仿宋" w:eastAsia="仿宋" w:hAnsi="仿宋" w:cs="仿宋" w:hint="eastAsia"/>
          <w:sz w:val="24"/>
          <w:lang w:val="zh-CN"/>
        </w:rPr>
        <w:t>日</w:t>
      </w:r>
      <w:r w:rsidRPr="00EE0F34">
        <w:rPr>
          <w:rFonts w:ascii="仿宋" w:eastAsia="仿宋" w:hAnsi="仿宋" w:cs="仿宋" w:hint="eastAsia"/>
          <w:sz w:val="24"/>
          <w:u w:val="single"/>
          <w:lang w:val="zh-CN"/>
        </w:rPr>
        <w:t xml:space="preserve"> 1</w:t>
      </w:r>
      <w:r>
        <w:rPr>
          <w:rFonts w:ascii="仿宋" w:eastAsia="仿宋" w:hAnsi="仿宋" w:cs="仿宋" w:hint="eastAsia"/>
          <w:sz w:val="24"/>
          <w:u w:val="single"/>
          <w:lang w:val="zh-CN"/>
        </w:rPr>
        <w:t>5</w:t>
      </w:r>
      <w:r w:rsidRPr="00EE0F34">
        <w:rPr>
          <w:rFonts w:ascii="仿宋" w:eastAsia="仿宋" w:hAnsi="仿宋" w:cs="仿宋" w:hint="eastAsia"/>
          <w:sz w:val="24"/>
          <w:u w:val="single"/>
          <w:lang w:val="zh-CN"/>
        </w:rPr>
        <w:t xml:space="preserve"> </w:t>
      </w:r>
      <w:r w:rsidRPr="00EE0F34">
        <w:rPr>
          <w:rFonts w:ascii="仿宋" w:eastAsia="仿宋" w:hAnsi="仿宋" w:cs="仿宋" w:hint="eastAsia"/>
          <w:sz w:val="24"/>
          <w:lang w:val="zh-CN"/>
        </w:rPr>
        <w:t>时</w:t>
      </w:r>
      <w:r w:rsidRPr="00EE0F34">
        <w:rPr>
          <w:rFonts w:ascii="仿宋" w:eastAsia="仿宋" w:hAnsi="仿宋" w:cs="仿宋" w:hint="eastAsia"/>
          <w:sz w:val="24"/>
          <w:u w:val="single"/>
          <w:lang w:val="zh-CN"/>
        </w:rPr>
        <w:t xml:space="preserve"> </w:t>
      </w:r>
      <w:r>
        <w:rPr>
          <w:rFonts w:ascii="仿宋" w:eastAsia="仿宋" w:hAnsi="仿宋" w:cs="仿宋" w:hint="eastAsia"/>
          <w:sz w:val="24"/>
          <w:u w:val="single"/>
          <w:lang w:val="zh-CN"/>
        </w:rPr>
        <w:t>0</w:t>
      </w:r>
      <w:r w:rsidRPr="00EE0F34">
        <w:rPr>
          <w:rFonts w:ascii="仿宋" w:eastAsia="仿宋" w:hAnsi="仿宋" w:cs="仿宋" w:hint="eastAsia"/>
          <w:sz w:val="24"/>
          <w:u w:val="single"/>
          <w:lang w:val="zh-CN"/>
        </w:rPr>
        <w:t xml:space="preserve">0 </w:t>
      </w:r>
      <w:r w:rsidRPr="00EE0F34">
        <w:rPr>
          <w:rFonts w:ascii="仿宋" w:eastAsia="仿宋" w:hAnsi="仿宋" w:cs="仿宋" w:hint="eastAsia"/>
          <w:sz w:val="24"/>
          <w:lang w:val="zh-CN"/>
        </w:rPr>
        <w:t>分</w:t>
      </w:r>
      <w:r>
        <w:rPr>
          <w:rFonts w:ascii="仿宋" w:eastAsia="仿宋" w:hAnsi="仿宋" w:cs="仿宋" w:hint="eastAsia"/>
          <w:sz w:val="24"/>
          <w:lang w:val="zh-CN"/>
        </w:rPr>
        <w:t>。地点：江苏马洲项目管理有限公司开标室（靖江市人民南路98号[光芒大厦六楼]）。</w:t>
      </w:r>
    </w:p>
    <w:p w:rsidR="005129DB" w:rsidRDefault="005129DB" w:rsidP="005129DB">
      <w:pPr>
        <w:autoSpaceDE w:val="0"/>
        <w:autoSpaceDN w:val="0"/>
        <w:adjustRightInd w:val="0"/>
        <w:snapToGrid w:val="0"/>
        <w:ind w:firstLineChars="250" w:firstLine="600"/>
        <w:jc w:val="left"/>
        <w:rPr>
          <w:rFonts w:ascii="仿宋" w:eastAsia="仿宋" w:hAnsi="仿宋" w:cs="仿宋"/>
          <w:sz w:val="24"/>
          <w:lang w:val="zh-CN"/>
        </w:rPr>
      </w:pPr>
      <w:r>
        <w:rPr>
          <w:rFonts w:ascii="仿宋" w:eastAsia="仿宋" w:hAnsi="仿宋" w:cs="仿宋" w:hint="eastAsia"/>
          <w:sz w:val="24"/>
          <w:lang w:val="zh-CN"/>
        </w:rPr>
        <w:t>7.2 逾期送达或者未送达指定地点的投标文件，采购人不予受理。</w:t>
      </w:r>
    </w:p>
    <w:p w:rsidR="005129DB" w:rsidRDefault="005129DB" w:rsidP="005129DB">
      <w:pPr>
        <w:autoSpaceDE w:val="0"/>
        <w:autoSpaceDN w:val="0"/>
        <w:adjustRightInd w:val="0"/>
        <w:snapToGrid w:val="0"/>
        <w:rPr>
          <w:rFonts w:ascii="楷体" w:eastAsia="楷体" w:hAnsi="楷体" w:cs="仿宋"/>
          <w:sz w:val="28"/>
          <w:szCs w:val="28"/>
          <w:lang w:val="zh-CN"/>
        </w:rPr>
      </w:pPr>
      <w:r>
        <w:rPr>
          <w:rFonts w:ascii="楷体" w:eastAsia="楷体" w:hAnsi="楷体" w:cs="仿宋" w:hint="eastAsia"/>
          <w:sz w:val="28"/>
          <w:szCs w:val="28"/>
          <w:lang w:val="zh-CN"/>
        </w:rPr>
        <w:t>联系方式</w:t>
      </w:r>
    </w:p>
    <w:p w:rsidR="005129DB" w:rsidRDefault="005129DB" w:rsidP="005129DB">
      <w:pPr>
        <w:autoSpaceDE w:val="0"/>
        <w:autoSpaceDN w:val="0"/>
        <w:adjustRightInd w:val="0"/>
        <w:snapToGrid w:val="0"/>
        <w:ind w:firstLineChars="200" w:firstLine="480"/>
        <w:rPr>
          <w:rFonts w:ascii="楷体" w:eastAsia="楷体" w:hAnsi="楷体" w:cs="仿宋"/>
          <w:sz w:val="28"/>
          <w:szCs w:val="28"/>
          <w:lang w:val="zh-CN"/>
        </w:rPr>
      </w:pPr>
      <w:r>
        <w:rPr>
          <w:rFonts w:ascii="仿宋" w:eastAsia="仿宋" w:hAnsi="仿宋" w:cs="仿宋" w:hint="eastAsia"/>
          <w:sz w:val="24"/>
          <w:lang w:val="zh-CN"/>
        </w:rPr>
        <w:t>招标代理机构：</w:t>
      </w:r>
      <w:r>
        <w:rPr>
          <w:rFonts w:ascii="仿宋" w:eastAsia="仿宋" w:hAnsi="仿宋" w:cs="仿宋" w:hint="eastAsia"/>
          <w:sz w:val="24"/>
          <w:u w:val="single"/>
          <w:lang w:val="zh-CN"/>
        </w:rPr>
        <w:t xml:space="preserve">         江苏马洲项目管理有限公司          </w:t>
      </w:r>
    </w:p>
    <w:p w:rsidR="005129DB" w:rsidRDefault="005129DB" w:rsidP="005129DB">
      <w:pPr>
        <w:autoSpaceDE w:val="0"/>
        <w:autoSpaceDN w:val="0"/>
        <w:adjustRightInd w:val="0"/>
        <w:snapToGrid w:val="0"/>
        <w:ind w:firstLineChars="200" w:firstLine="480"/>
        <w:rPr>
          <w:rFonts w:ascii="楷体" w:eastAsia="楷体" w:hAnsi="楷体" w:cs="仿宋"/>
          <w:sz w:val="28"/>
          <w:szCs w:val="28"/>
          <w:lang w:val="zh-CN"/>
        </w:rPr>
      </w:pPr>
      <w:r>
        <w:rPr>
          <w:rFonts w:ascii="仿宋" w:eastAsia="仿宋" w:hAnsi="仿宋" w:cs="仿宋" w:hint="eastAsia"/>
          <w:sz w:val="24"/>
          <w:lang w:val="zh-CN"/>
        </w:rPr>
        <w:t>联   系   人：</w:t>
      </w:r>
      <w:r>
        <w:rPr>
          <w:rFonts w:ascii="仿宋" w:eastAsia="仿宋" w:hAnsi="仿宋" w:cs="仿宋" w:hint="eastAsia"/>
          <w:sz w:val="24"/>
          <w:u w:val="single"/>
          <w:lang w:val="zh-CN"/>
        </w:rPr>
        <w:t xml:space="preserve">                孙    工                  </w:t>
      </w:r>
    </w:p>
    <w:p w:rsidR="005129DB" w:rsidRDefault="005129DB" w:rsidP="005129DB">
      <w:pPr>
        <w:autoSpaceDE w:val="0"/>
        <w:autoSpaceDN w:val="0"/>
        <w:adjustRightInd w:val="0"/>
        <w:snapToGrid w:val="0"/>
        <w:ind w:firstLineChars="200" w:firstLine="480"/>
        <w:rPr>
          <w:rFonts w:ascii="楷体" w:eastAsia="楷体" w:hAnsi="楷体" w:cs="仿宋"/>
          <w:sz w:val="28"/>
          <w:szCs w:val="28"/>
          <w:lang w:val="zh-CN"/>
        </w:rPr>
      </w:pPr>
      <w:r>
        <w:rPr>
          <w:rFonts w:ascii="仿宋" w:eastAsia="仿宋" w:hAnsi="仿宋" w:cs="仿宋" w:hint="eastAsia"/>
          <w:sz w:val="24"/>
          <w:lang w:val="zh-CN"/>
        </w:rPr>
        <w:t>地        址：</w:t>
      </w:r>
      <w:r>
        <w:rPr>
          <w:rFonts w:ascii="仿宋" w:eastAsia="仿宋" w:hAnsi="仿宋" w:cs="仿宋" w:hint="eastAsia"/>
          <w:sz w:val="24"/>
          <w:u w:val="single"/>
          <w:lang w:val="zh-CN"/>
        </w:rPr>
        <w:t xml:space="preserve">     靖江市人民南路98号（光芒大厦六楼）    </w:t>
      </w:r>
    </w:p>
    <w:p w:rsidR="005129DB" w:rsidRDefault="005129DB" w:rsidP="005129DB">
      <w:pPr>
        <w:autoSpaceDE w:val="0"/>
        <w:autoSpaceDN w:val="0"/>
        <w:adjustRightInd w:val="0"/>
        <w:snapToGrid w:val="0"/>
        <w:ind w:firstLineChars="200" w:firstLine="480"/>
        <w:rPr>
          <w:rFonts w:ascii="楷体" w:eastAsia="楷体" w:hAnsi="楷体" w:cs="仿宋"/>
          <w:sz w:val="28"/>
          <w:szCs w:val="28"/>
          <w:lang w:val="zh-CN"/>
        </w:rPr>
      </w:pPr>
      <w:r>
        <w:rPr>
          <w:rFonts w:ascii="仿宋" w:eastAsia="仿宋" w:hAnsi="仿宋" w:cs="仿宋" w:hint="eastAsia"/>
          <w:sz w:val="24"/>
          <w:lang w:val="zh-CN"/>
        </w:rPr>
        <w:t>电        话：</w:t>
      </w:r>
      <w:r>
        <w:rPr>
          <w:rFonts w:ascii="仿宋" w:eastAsia="仿宋" w:hAnsi="仿宋" w:cs="仿宋" w:hint="eastAsia"/>
          <w:sz w:val="24"/>
          <w:u w:val="single"/>
          <w:lang w:val="zh-CN"/>
        </w:rPr>
        <w:t xml:space="preserve">            0523-84862355                 </w:t>
      </w:r>
    </w:p>
    <w:p w:rsidR="005129DB" w:rsidRDefault="005129DB" w:rsidP="005129DB">
      <w:pPr>
        <w:tabs>
          <w:tab w:val="left" w:pos="8460"/>
        </w:tabs>
        <w:autoSpaceDE w:val="0"/>
        <w:autoSpaceDN w:val="0"/>
        <w:adjustRightInd w:val="0"/>
        <w:snapToGrid w:val="0"/>
        <w:jc w:val="left"/>
        <w:rPr>
          <w:rFonts w:ascii="仿宋" w:eastAsia="仿宋" w:hAnsi="仿宋" w:cs="仿宋" w:hint="eastAsia"/>
          <w:sz w:val="24"/>
          <w:lang w:val="zh-CN"/>
        </w:rPr>
      </w:pPr>
      <w:r>
        <w:rPr>
          <w:rFonts w:ascii="仿宋" w:eastAsia="仿宋" w:hAnsi="仿宋" w:cs="仿宋" w:hint="eastAsia"/>
          <w:sz w:val="24"/>
          <w:lang w:val="zh-CN"/>
        </w:rPr>
        <w:t xml:space="preserve">                                                            2019年8月</w:t>
      </w:r>
    </w:p>
    <w:sectPr w:rsidR="005129DB" w:rsidSect="005129DB">
      <w:pgSz w:w="11906" w:h="16838"/>
      <w:pgMar w:top="1215" w:right="1418" w:bottom="1400"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E19" w:rsidRDefault="00056E19" w:rsidP="005129DB">
      <w:r>
        <w:separator/>
      </w:r>
    </w:p>
  </w:endnote>
  <w:endnote w:type="continuationSeparator" w:id="0">
    <w:p w:rsidR="00056E19" w:rsidRDefault="00056E19" w:rsidP="005129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E19" w:rsidRDefault="00056E19" w:rsidP="005129DB">
      <w:r>
        <w:separator/>
      </w:r>
    </w:p>
  </w:footnote>
  <w:footnote w:type="continuationSeparator" w:id="0">
    <w:p w:rsidR="00056E19" w:rsidRDefault="00056E19" w:rsidP="005129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9DB"/>
    <w:rsid w:val="00056E19"/>
    <w:rsid w:val="00285869"/>
    <w:rsid w:val="002F6017"/>
    <w:rsid w:val="005129DB"/>
    <w:rsid w:val="00DC4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DB"/>
    <w:pPr>
      <w:widowControl w:val="0"/>
      <w:jc w:val="both"/>
    </w:pPr>
    <w:rPr>
      <w:rFonts w:ascii="Times New Roman" w:eastAsia="宋体" w:hAnsi="Times New Roman" w:cs="Times New Roman"/>
      <w:szCs w:val="24"/>
    </w:rPr>
  </w:style>
  <w:style w:type="paragraph" w:styleId="1">
    <w:name w:val="heading 1"/>
    <w:basedOn w:val="a"/>
    <w:next w:val="a"/>
    <w:link w:val="1Char"/>
    <w:qFormat/>
    <w:rsid w:val="005129DB"/>
    <w:pPr>
      <w:keepNext/>
      <w:keepLines/>
      <w:jc w:val="center"/>
      <w:outlineLvl w:val="0"/>
    </w:pPr>
    <w:rPr>
      <w:rFonts w:eastAsia="黑体"/>
      <w:kern w:val="44"/>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129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5129DB"/>
    <w:rPr>
      <w:sz w:val="18"/>
      <w:szCs w:val="18"/>
    </w:rPr>
  </w:style>
  <w:style w:type="paragraph" w:styleId="a4">
    <w:name w:val="footer"/>
    <w:basedOn w:val="a"/>
    <w:link w:val="Char0"/>
    <w:uiPriority w:val="99"/>
    <w:semiHidden/>
    <w:unhideWhenUsed/>
    <w:rsid w:val="005129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129DB"/>
    <w:rPr>
      <w:sz w:val="18"/>
      <w:szCs w:val="18"/>
    </w:rPr>
  </w:style>
  <w:style w:type="character" w:customStyle="1" w:styleId="1Char">
    <w:name w:val="标题 1 Char"/>
    <w:basedOn w:val="a0"/>
    <w:link w:val="1"/>
    <w:rsid w:val="005129DB"/>
    <w:rPr>
      <w:rFonts w:ascii="Times New Roman" w:eastAsia="黑体" w:hAnsi="Times New Roman" w:cs="Times New Roman"/>
      <w:kern w:val="44"/>
      <w:sz w:val="30"/>
      <w:szCs w:val="20"/>
    </w:rPr>
  </w:style>
  <w:style w:type="table" w:styleId="a5">
    <w:name w:val="Table Grid"/>
    <w:basedOn w:val="a1"/>
    <w:qFormat/>
    <w:rsid w:val="005129D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正文文本_"/>
    <w:link w:val="3"/>
    <w:qFormat/>
    <w:rsid w:val="005129DB"/>
    <w:rPr>
      <w:rFonts w:ascii="宋体" w:eastAsia="宋体" w:hAnsi="宋体" w:cs="宋体"/>
      <w:sz w:val="23"/>
      <w:szCs w:val="23"/>
      <w:shd w:val="clear" w:color="auto" w:fill="FFFFFF"/>
    </w:rPr>
  </w:style>
  <w:style w:type="paragraph" w:customStyle="1" w:styleId="3">
    <w:name w:val="正文文本3"/>
    <w:basedOn w:val="a"/>
    <w:link w:val="a6"/>
    <w:rsid w:val="005129DB"/>
    <w:pPr>
      <w:shd w:val="clear" w:color="auto" w:fill="FFFFFF"/>
      <w:spacing w:before="180" w:line="425" w:lineRule="exact"/>
      <w:jc w:val="distribute"/>
    </w:pPr>
    <w:rPr>
      <w:rFonts w:ascii="宋体" w:hAnsi="宋体" w:cs="宋体"/>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893</Characters>
  <Application>Microsoft Office Word</Application>
  <DocSecurity>0</DocSecurity>
  <Lines>7</Lines>
  <Paragraphs>2</Paragraphs>
  <ScaleCrop>false</ScaleCrop>
  <Company>china</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2019-08-21T02:33:00Z</dcterms:created>
  <dcterms:modified xsi:type="dcterms:W3CDTF">2019-08-21T02:35:00Z</dcterms:modified>
</cp:coreProperties>
</file>